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1 Pelajaran 2</w:t>
      </w:r>
    </w:p>
    <w:p>
      <w:r>
        <w:t>Dari Mana Duit Datang?</w:t>
      </w:r>
    </w:p>
    <w:p>
      <w:r>
        <w:t>Orang dewasa kerja untuk dapat duit.</w:t>
      </w:r>
    </w:p>
    <w:p>
      <w:r>
        <w:t/>
      </w:r>
    </w:p>
    <w:p>
      <w:r>
        <w:t>Objektif Pelajaran</w:t>
      </w:r>
    </w:p>
    <w:p>
      <w:r>
        <w:t>Selepas pelajaran ini, anak anda akan faham bahawa duit biasanya datang daripada kerja, usaha, dan nilai yang diberi kepada orang lain.</w:t>
      </w:r>
    </w:p>
    <w:p>
      <w:r>
        <w:t/>
      </w:r>
    </w:p>
    <w:p>
      <w:r>
        <w:t>Aktiviti</w:t>
      </w:r>
    </w:p>
    <w:p>
      <w:r>
        <w:t>Siapa kerja apa?</w:t>
      </w:r>
    </w:p>
    <w:p>
      <w:r>
        <w:t>Anak pilih kad pekerjaan, padan dengan servis yang diberi, lalu sebut kenapa kerja itu penting.</w:t>
      </w:r>
    </w:p>
    <w:p>
      <w:r>
        <w:t/>
      </w:r>
    </w:p>
    <w:p>
      <w:r>
        <w:t>Langkah ringkas</w:t>
      </w:r>
    </w:p>
    <w:p>
      <w:r>
        <w:t>- Padan doktor dengan rawat orang sakit.</w:t>
      </w:r>
    </w:p>
    <w:p>
      <w:r>
        <w:t>- Padan pemandu bas dengan bawa orang.</w:t>
      </w:r>
    </w:p>
    <w:p>
      <w:r>
        <w:t>- Cakap satu kerja yang anak selalu nampak.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