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>Sekolah Duit - Tahun 3 Pelajaran 3</w:t>
      </w:r>
    </w:p>
    <w:p>
      <w:r>
        <w:t>Sabar: Musuh atau Kawan?</w:t>
      </w:r>
    </w:p>
    <w:p>
      <w:r>
        <w:t>Gula-gula sekarang vs dua gula-gula esok.</w:t>
      </w:r>
    </w:p>
    <w:p>
      <w:r>
        <w:t/>
      </w:r>
    </w:p>
    <w:p>
      <w:r>
        <w:t>Objektif Pelajaran</w:t>
      </w:r>
    </w:p>
    <w:p>
      <w:r>
        <w:t>Selepas pelajaran ini, anak anda akan melihat sabar sebagai alat untuk mendapat hasil yang lebih besar, bukan hukuman.</w:t>
      </w:r>
    </w:p>
    <w:p>
      <w:r>
        <w:t/>
      </w:r>
    </w:p>
    <w:p>
      <w:r>
        <w:t>Aktiviti</w:t>
      </w:r>
    </w:p>
    <w:p>
      <w:r>
        <w:t>Pilihan sekarang atau nanti</w:t>
      </w:r>
    </w:p>
    <w:p>
      <w:r>
        <w:t>Anak pilih antara ganjaran kecil segera atau ganjaran lebih besar kemudian, lalu bincang sebabnya.</w:t>
      </w:r>
    </w:p>
    <w:p>
      <w:r>
        <w:t/>
      </w:r>
    </w:p>
    <w:p>
      <w:r>
        <w:t>Langkah ringkas</w:t>
      </w:r>
    </w:p>
    <w:p>
      <w:r>
        <w:t>- Bulatkan pilihan sekarang atau esok.</w:t>
      </w:r>
    </w:p>
    <w:p>
      <w:r>
        <w:t>- Tulis satu sebab untuk pilihan itu.</w:t>
      </w:r>
    </w:p>
    <w:p>
      <w:r>
        <w:t>- Bincang bila menunggu itu berbaloi.</w:t>
      </w:r>
    </w:p>
    <w:p>
      <w:r>
        <w:t/>
      </w:r>
    </w:p>
    <w:p>
      <w:r>
        <w:t>Nota guru</w:t>
      </w:r>
    </w:p>
    <w:p>
      <w:r>
        <w:t>Bahan ini ialah pek permulaan. Guru boleh menyesuaikan contoh mengikut kelas masing-masing.</w:t>
      </w:r>
    </w:p>
    <w:sectPr/>
  </w:body>
</w:document>
</file>