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4 Pelajaran 3</w:t>
      </w:r>
    </w:p>
    <w:p>
      <w:r>
        <w:t>Orang Jahat Nak Tipu Kita</w:t>
      </w:r>
    </w:p>
    <w:p>
      <w:r>
        <w:t>Scam awareness tahap rendah.</w:t>
      </w:r>
    </w:p>
    <w:p>
      <w:r>
        <w:t/>
      </w:r>
    </w:p>
    <w:p>
      <w:r>
        <w:t>Objektif Pelajaran</w:t>
      </w:r>
    </w:p>
    <w:p>
      <w:r>
        <w:t>Selepas pelajaran ini, anak anda akan kenal tanda amaran mudah apabila orang tidak dikenali cuba meminta wang, maklumat, atau tindak balas tergesa-gesa.</w:t>
      </w:r>
    </w:p>
    <w:p>
      <w:r>
        <w:t/>
      </w:r>
    </w:p>
    <w:p>
      <w:r>
        <w:t>Aktiviti</w:t>
      </w:r>
    </w:p>
    <w:p>
      <w:r>
        <w:t>Lampu merah atau hijau?</w:t>
      </w:r>
    </w:p>
    <w:p>
      <w:r>
        <w:t>Anak baca situasi ringkas lalu tandakan hijau jika selamat dan merah jika perlu berhenti serta minta bantuan orang dewasa.</w:t>
      </w:r>
    </w:p>
    <w:p>
      <w:r>
        <w:t/>
      </w:r>
    </w:p>
    <w:p>
      <w:r>
        <w:t>Langkah ringkas</w:t>
      </w:r>
    </w:p>
    <w:p>
      <w:r>
        <w:t>- Tandakan mesej hadiah cepat sebagai merah.</w:t>
      </w:r>
    </w:p>
    <w:p>
      <w:r>
        <w:t>- Tandakan beli di kedai dengan ibu bapa sebagai hijau.</w:t>
      </w:r>
    </w:p>
    <w:p>
      <w:r>
        <w:t>- Bincang siapa orang dewasa yang boleh membantu.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