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6 Pelajaran 2</w:t>
      </w:r>
    </w:p>
    <w:p>
      <w:r>
        <w:t>Hutang: Kawan atau Musuh?</w:t>
      </w:r>
    </w:p>
    <w:p>
      <w:r>
        <w:t>Hutang baik vs hutang jahat.</w:t>
      </w:r>
    </w:p>
    <w:p>
      <w:r>
        <w:t/>
      </w:r>
    </w:p>
    <w:p>
      <w:r>
        <w:t>Objektif Pelajaran</w:t>
      </w:r>
    </w:p>
    <w:p>
      <w:r>
        <w:t>Selepas pelajaran ini, anak anda akan mengenal bahawa tidak semua hutang sama; sesetengahnya membantu menghasilkan nilai, manakala yang lain memakan masa depan.</w:t>
      </w:r>
    </w:p>
    <w:p>
      <w:r>
        <w:t/>
      </w:r>
    </w:p>
    <w:p>
      <w:r>
        <w:t>Aktiviti</w:t>
      </w:r>
    </w:p>
    <w:p>
      <w:r>
        <w:t>Bantu atau beban?</w:t>
      </w:r>
    </w:p>
    <w:p>
      <w:r>
        <w:t>Anak baca beberapa contoh hutang dan bincang sama ada hutang itu cenderung membantu atau membebankan, beserta sebabnya.</w:t>
      </w:r>
    </w:p>
    <w:p>
      <w:r>
        <w:t/>
      </w:r>
    </w:p>
    <w:p>
      <w:r>
        <w:t>Langkah ringkas</w:t>
      </w:r>
    </w:p>
    <w:p>
      <w:r>
        <w:t>- Tanda contoh yang membina kemahiran.</w:t>
      </w:r>
    </w:p>
    <w:p>
      <w:r>
        <w:t>- Tanda contoh yang hanya beri seronok cepat.</w:t>
      </w:r>
    </w:p>
    <w:p>
      <w:r>
        <w:t>- Tuliskan satu soalan sebelum berhutang.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